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C9FA6">
      <w:pPr>
        <w:spacing w:after="120"/>
        <w:jc w:val="right"/>
      </w:pPr>
      <w:r>
        <w:rPr>
          <w:rFonts w:ascii="Arial" w:hAnsi="Arial" w:eastAsia="Arial"/>
          <w:b/>
          <w:color w:val="2E75B6"/>
          <w:sz w:val="22"/>
        </w:rPr>
        <w:t>【Mass Production】</w:t>
      </w:r>
    </w:p>
    <w:p w14:paraId="5214B5EF">
      <w:pPr>
        <w:spacing w:before="0" w:after="80"/>
      </w:pPr>
      <w:r>
        <w:rPr>
          <w:rFonts w:ascii="Arial" w:hAnsi="Arial" w:eastAsia="Arial"/>
          <w:b/>
          <w:color w:val="1F3A5F"/>
          <w:sz w:val="40"/>
        </w:rPr>
        <w:t>Lithium difluorophosphate</w:t>
      </w:r>
    </w:p>
    <w:p w14:paraId="479828E0">
      <w:pPr>
        <w:pBdr>
          <w:bottom w:val="single" w:color="2E75B6" w:sz="8" w:space="1"/>
        </w:pBdr>
        <w:spacing w:after="40"/>
      </w:pPr>
      <w:r>
        <w:rPr>
          <w:rFonts w:ascii="Arial" w:hAnsi="Arial" w:eastAsia="Arial"/>
          <w:b w:val="0"/>
          <w:color w:val="2E75B6"/>
          <w:sz w:val="24"/>
        </w:rPr>
        <w:t>二氟磷酸锂</w:t>
      </w:r>
    </w:p>
    <w:p w14:paraId="0638BF83">
      <w:pPr>
        <w:spacing w:after="80"/>
      </w:pPr>
    </w:p>
    <w:p w14:paraId="070C0081">
      <w:pPr>
        <w:spacing w:before="160" w:after="120"/>
      </w:pPr>
      <w:r>
        <w:rPr>
          <w:rFonts w:ascii="Arial" w:hAnsi="Arial" w:eastAsia="Arial"/>
          <w:b/>
          <w:color w:val="1F3A5F"/>
          <w:sz w:val="26"/>
        </w:rPr>
        <w:t>▎ Basic Information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24816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6EF22E86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Abbreviation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40411C38">
            <w:r>
              <w:rPr>
                <w:rFonts w:ascii="Arial" w:hAnsi="Arial" w:eastAsia="Arial"/>
                <w:b w:val="0"/>
                <w:color w:val="333333"/>
                <w:sz w:val="21"/>
              </w:rPr>
              <w:t>LiDFP</w:t>
            </w:r>
          </w:p>
        </w:tc>
      </w:tr>
      <w:tr w14:paraId="71B08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6D57367D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Arial"/>
                <w:b/>
                <w:color w:val="1F3A5F"/>
                <w:sz w:val="21"/>
              </w:rPr>
              <w:t>Product Status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10C964D2">
            <w:r>
              <w:rPr>
                <w:rFonts w:ascii="Arial" w:hAnsi="Arial" w:eastAsia="Arial"/>
                <w:b w:val="0"/>
                <w:color w:val="333333"/>
                <w:sz w:val="21"/>
              </w:rPr>
              <w:t>Mass Production</w:t>
            </w:r>
          </w:p>
        </w:tc>
      </w:tr>
    </w:tbl>
    <w:p w14:paraId="5BB1731B">
      <w:pPr>
        <w:spacing w:before="320" w:after="120"/>
      </w:pPr>
      <w:r>
        <w:rPr>
          <w:rFonts w:ascii="Arial" w:hAnsi="Arial" w:eastAsia="Arial"/>
          <w:b/>
          <w:color w:val="1F3A5F"/>
          <w:sz w:val="26"/>
        </w:rPr>
        <w:t>▎ Technical Specifications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47268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0AC7E37E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Test Item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7BBABBEA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Specification</w:t>
            </w:r>
          </w:p>
        </w:tc>
      </w:tr>
      <w:tr w14:paraId="702F6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3040DB1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Purity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A53F2B7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≥99.50 %</w:t>
            </w:r>
          </w:p>
        </w:tc>
      </w:tr>
      <w:tr w14:paraId="14F25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7EBCE77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Moisture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EA50FAD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≤100 ppm</w:t>
            </w:r>
          </w:p>
        </w:tc>
      </w:tr>
      <w:tr w14:paraId="262F5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002F87D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Free Acid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CE92A35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≤100 ppm</w:t>
            </w:r>
          </w:p>
        </w:tc>
      </w:tr>
      <w:tr w14:paraId="0B2BC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D4B7B79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Chloride (Cl⁻)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481E5E7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≤10.0 ppm</w:t>
            </w:r>
          </w:p>
        </w:tc>
      </w:tr>
      <w:tr w14:paraId="2F171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75ABC30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Sulfate (SO₄²⁻)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F3E4E03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≤50 ppm</w:t>
            </w:r>
          </w:p>
        </w:tc>
      </w:tr>
    </w:tbl>
    <w:p w14:paraId="690AB244">
      <w:pPr>
        <w:spacing w:after="200"/>
      </w:pPr>
    </w:p>
    <w:p w14:paraId="62D074D6">
      <w:pPr>
        <w:pBdr>
          <w:bottom w:val="single" w:color="D6E4F0" w:sz="4" w:space="1"/>
        </w:pBdr>
        <w:spacing w:before="400"/>
      </w:pPr>
      <w:r>
        <w:rPr>
          <w:rFonts w:ascii="Arial" w:hAnsi="Arial" w:eastAsia="Arial"/>
          <w:b w:val="0"/>
          <w:color w:val="808080"/>
          <w:sz w:val="18"/>
        </w:rPr>
        <w:t>Note: The above technical specifications are typical values. Specific specifications are subject to the Certificate of Analysis (COA). For detailed product information or customized specifications, please contact our sales team.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A77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451</Characters>
  <Lines>0</Lines>
  <Paragraphs>0</Paragraphs>
  <TotalTime>13</TotalTime>
  <ScaleCrop>false</ScaleCrop>
  <LinksUpToDate>false</LinksUpToDate>
  <CharactersWithSpaces>498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2026-08-21T06:13:29Z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270B765876954FBEB51F1B5F6A61B01A_12</vt:lpwstr>
  </property>
</Properties>
</file>