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359D6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3D9D94F3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プロパルギルメタンスルホネート</w:t>
      </w:r>
    </w:p>
    <w:p w14:paraId="707A5D4E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Propargyl methanesulfonate</w:t>
      </w:r>
    </w:p>
    <w:p w14:paraId="04CB0DA2">
      <w:pPr>
        <w:spacing w:after="80"/>
      </w:pPr>
    </w:p>
    <w:p w14:paraId="02C9FDF5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82E4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A964B3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1B591B1">
            <w:r>
              <w:rPr>
                <w:rFonts w:ascii="Arial" w:hAnsi="Arial" w:eastAsia="Yu Gothic"/>
                <w:b w:val="0"/>
                <w:color w:val="333333"/>
                <w:sz w:val="21"/>
              </w:rPr>
              <w:t>PMS</w:t>
            </w:r>
          </w:p>
        </w:tc>
      </w:tr>
      <w:tr w14:paraId="2B815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FEA7752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D1CDB06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5CED88AE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3FC3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331AA10B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73843272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06910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B09F96F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A3FE6F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≥99.0 %</w:t>
            </w:r>
          </w:p>
        </w:tc>
      </w:tr>
      <w:tr w14:paraId="6E844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451ECA1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909AAB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 w14:paraId="10B5D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3AB1CB7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83646B7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 w14:paraId="05AC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05669D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3C27B1D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  <w:tr w14:paraId="667A2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88481E5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0FF2D4E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</w:tbl>
    <w:p w14:paraId="1919A9A4">
      <w:pPr>
        <w:spacing w:after="200"/>
      </w:pPr>
    </w:p>
    <w:p w14:paraId="217F5523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CBB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226</Characters>
  <Lines>0</Lines>
  <Paragraphs>0</Paragraphs>
  <TotalTime>0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A1E8F3412EFD45948AA3273DE239B5CA_12</vt:lpwstr>
  </property>
</Properties>
</file>