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FE5E2">
      <w:pPr>
        <w:spacing w:after="120"/>
        <w:jc w:val="right"/>
      </w:pPr>
      <w:r>
        <w:rPr>
          <w:rFonts w:ascii="Arial" w:hAnsi="Arial" w:eastAsia="Yu Gothic"/>
          <w:b/>
          <w:color w:val="2E75B6"/>
          <w:sz w:val="22"/>
        </w:rPr>
        <w:t>【量産】</w:t>
      </w:r>
    </w:p>
    <w:p w14:paraId="7D70270C"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リチウムフルオロスルホネートEMC溶液</w:t>
      </w:r>
    </w:p>
    <w:p w14:paraId="1B806ABB">
      <w:pPr>
        <w:pBdr>
          <w:bottom w:val="single" w:color="2E75B6" w:sz="8" w:space="1"/>
        </w:pBdr>
        <w:spacing w:after="40"/>
      </w:pPr>
      <w:r>
        <w:rPr>
          <w:rFonts w:ascii="Arial" w:hAnsi="Arial" w:eastAsia="Yu Gothic"/>
          <w:b w:val="0"/>
          <w:color w:val="2E75B6"/>
          <w:sz w:val="24"/>
        </w:rPr>
        <w:t>Lithium fluorosulfonate EMC solution</w:t>
      </w:r>
    </w:p>
    <w:p w14:paraId="61D2502C">
      <w:pPr>
        <w:spacing w:after="80"/>
      </w:pPr>
    </w:p>
    <w:p w14:paraId="77C42D3E"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6070D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80D6354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02CCBC9A">
            <w:r>
              <w:rPr>
                <w:rFonts w:ascii="Arial" w:hAnsi="Arial" w:eastAsia="Yu Gothic"/>
                <w:b w:val="0"/>
                <w:color w:val="333333"/>
                <w:sz w:val="21"/>
              </w:rPr>
              <w:t>LiSO3F-EMC</w:t>
            </w:r>
          </w:p>
        </w:tc>
      </w:tr>
      <w:tr w14:paraId="40B78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3CB497B0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6DD70573">
            <w:r>
              <w:rPr>
                <w:rFonts w:ascii="Arial" w:hAnsi="Arial" w:eastAsia="Yu Gothic"/>
                <w:b w:val="0"/>
                <w:color w:val="333333"/>
                <w:sz w:val="21"/>
              </w:rPr>
              <w:t>量産</w:t>
            </w:r>
          </w:p>
        </w:tc>
      </w:tr>
    </w:tbl>
    <w:p w14:paraId="4D15E0E2"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761F3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7AA8D143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235971AF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 w14:paraId="29F80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71137BB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純度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F50DD26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≥99.0 %</w:t>
            </w:r>
          </w:p>
        </w:tc>
      </w:tr>
      <w:tr w14:paraId="3EC31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5DF0F9D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4A726EB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≤100 ppm</w:t>
            </w:r>
          </w:p>
        </w:tc>
      </w:tr>
      <w:tr w14:paraId="1F5B9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18410E4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858C806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≤2000 ppm</w:t>
            </w:r>
          </w:p>
        </w:tc>
      </w:tr>
      <w:tr w14:paraId="0A7D2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DAE8B09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2CF28E7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≤20 ppm</w:t>
            </w:r>
          </w:p>
        </w:tc>
      </w:tr>
      <w:tr w14:paraId="57EDB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2F585D6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BCF13A0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≤2000 ppm</w:t>
            </w:r>
          </w:p>
        </w:tc>
      </w:tr>
    </w:tbl>
    <w:p w14:paraId="63BDBC59">
      <w:pPr>
        <w:spacing w:after="200"/>
      </w:pPr>
    </w:p>
    <w:p w14:paraId="3077D0EB">
      <w:pPr>
        <w:pBdr>
          <w:bottom w:val="single" w:color="D6E4F0" w:sz="4" w:space="1"/>
        </w:pBdr>
        <w:spacing w:before="400"/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BE7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240</Characters>
  <Lines>0</Lines>
  <Paragraphs>0</Paragraphs>
  <TotalTime>0</TotalTime>
  <ScaleCrop>false</ScaleCrop>
  <LinksUpToDate>false</LinksUpToDate>
  <CharactersWithSpaces>250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2026-08-21T06:20:41Z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0922AF782C0F4F338693994BD1611FEA_12</vt:lpwstr>
  </property>
</Properties>
</file>